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hint="eastAsia"/>
        </w:rPr>
      </w:pPr>
      <w:r>
        <w:rPr>
          <w:rFonts w:ascii="Arial" w:hAnsi="Arial"/>
          <w:sz w:val="17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5.65pt;visibility:visible;mso-wrap-style:square" o:ole="">
            <v:imagedata r:id="rId5" o:title=""/>
          </v:shape>
          <o:OLEObject Type="Embed" ProgID="Word.Picture.8" ShapeID="Picture 1" DrawAspect="Content" ObjectID="_1690281875" r:id="rId6"/>
        </w:object>
      </w:r>
    </w:p>
    <w:p>
      <w:pPr>
        <w:jc w:val="center"/>
        <w:rPr>
          <w:rFonts w:hint="eastAsia"/>
          <w:b/>
          <w:bCs/>
          <w:sz w:val="28"/>
          <w:lang w:val="uk-UA"/>
        </w:rPr>
      </w:pPr>
    </w:p>
    <w:p>
      <w:pPr>
        <w:jc w:val="center"/>
        <w:rPr>
          <w:rFonts w:hint="eastAsia"/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>
      <w:pPr>
        <w:jc w:val="center"/>
        <w:rPr>
          <w:rFonts w:hint="eastAsia"/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>
      <w:pPr>
        <w:rPr>
          <w:rFonts w:hint="eastAsia"/>
          <w:b/>
          <w:bCs/>
          <w:sz w:val="28"/>
          <w:lang w:val="uk-UA"/>
        </w:rPr>
      </w:pPr>
    </w:p>
    <w:p>
      <w:pPr>
        <w:pStyle w:val="Standard"/>
        <w:tabs>
          <w:tab w:val="left" w:pos="1710"/>
          <w:tab w:val="left" w:pos="2494"/>
          <w:tab w:val="left" w:pos="3860"/>
          <w:tab w:val="center" w:pos="4677"/>
          <w:tab w:val="center" w:pos="4819"/>
        </w:tabs>
        <w:jc w:val="center"/>
        <w:rPr>
          <w:rFonts w:hint="eastAsia"/>
        </w:rPr>
      </w:pPr>
      <w:r>
        <w:rPr>
          <w:b/>
          <w:sz w:val="28"/>
          <w:szCs w:val="28"/>
          <w:lang w:val="uk-UA"/>
        </w:rPr>
        <w:t xml:space="preserve">  ПРОЄКТ   </w:t>
      </w:r>
      <w:r>
        <w:rPr>
          <w:b/>
          <w:sz w:val="28"/>
          <w:szCs w:val="28"/>
        </w:rPr>
        <w:t>РІШЕННЯ</w:t>
      </w:r>
    </w:p>
    <w:p>
      <w:pPr>
        <w:pStyle w:val="Standard"/>
        <w:tabs>
          <w:tab w:val="left" w:pos="3860"/>
        </w:tabs>
        <w:jc w:val="center"/>
        <w:rPr>
          <w:rFonts w:hint="eastAsia"/>
          <w:b/>
          <w:sz w:val="28"/>
          <w:szCs w:val="28"/>
        </w:rPr>
      </w:pPr>
    </w:p>
    <w:p>
      <w:pPr>
        <w:pStyle w:val="Standard"/>
        <w:tabs>
          <w:tab w:val="left" w:pos="3860"/>
        </w:tabs>
        <w:jc w:val="center"/>
        <w:rPr>
          <w:rFonts w:hint="eastAsia"/>
          <w:b/>
          <w:sz w:val="28"/>
          <w:szCs w:val="28"/>
        </w:rPr>
      </w:pP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внесення змін до видів економічної </w:t>
      </w: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діяльності  КУ «Центр надання соціальних послуг» </w:t>
      </w: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Савранської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 Одеської області</w:t>
      </w: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</w:p>
    <w:p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Відповідно до ст. 26 Закону України «Про місцеве самоврядування в Україні»,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виконання Закону України «Про соціальні послуги», Постанови Кабінету Міністрів </w:t>
      </w:r>
      <w:r>
        <w:rPr>
          <w:rFonts w:ascii="Times New Roman" w:hAnsi="Times New Roman" w:cs="Times New Roman"/>
          <w:color w:val="303030"/>
          <w:sz w:val="28"/>
          <w:szCs w:val="28"/>
          <w:lang w:val="uk-UA" w:eastAsia="uk-UA"/>
        </w:rPr>
        <w:t>Кабінету Міністрів України від 03 березня 2020 року № 177 «Деякі питання діяльності центрів надання соціальних послуг»,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 «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реорганізацію  Центру соціальних служб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 Одеської області шляхом приєднання до  Територіального центру соціального обслуговування (надання соціальних  послуг)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 Одеської області» від 26.05.2021р №417-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 метою приведення у відповідність видів економічної діяльності  установи до Національного класифікатора України ДК 009:2010 «Класифікація видів економічної діяльності»,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селищна 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>
      <w:pPr>
        <w:pStyle w:val="Standard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Розширити види</w:t>
      </w:r>
      <w:r>
        <w:rPr>
          <w:bCs/>
          <w:sz w:val="28"/>
          <w:szCs w:val="28"/>
          <w:lang w:val="uk-UA"/>
        </w:rPr>
        <w:t xml:space="preserve"> діяльності КУ «Центр надання соціальних послуг»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Одеської області, включивши додатковий вид економічної діяльності 84.12 «Регулювання у сферах охорони здоров</w:t>
      </w:r>
      <w:r>
        <w:rPr>
          <w:rFonts w:ascii="Calibri" w:hAnsi="Calibri" w:cs="Times New Roman"/>
          <w:bCs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я, освіти, культури, та інших соціальних сферах, крім обов</w:t>
      </w:r>
      <w:r>
        <w:rPr>
          <w:rFonts w:ascii="Calibri" w:hAnsi="Calibri" w:cs="Times New Roman"/>
          <w:bCs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язкового соціального страхування». </w:t>
      </w: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Уповноважити директора </w:t>
      </w:r>
      <w:r>
        <w:rPr>
          <w:bCs/>
          <w:sz w:val="28"/>
          <w:szCs w:val="28"/>
          <w:lang w:val="uk-UA"/>
        </w:rPr>
        <w:t>КУ «Центр надання соціальних послуг»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Одеської області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Брицьку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Н.О. здійснити заходи із внесення змін до Єдиного державного реєстру юридичних осіб, фізичних осіб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підприємців та громадських формувань.</w:t>
      </w: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  Контроль за виконанням рішення покласти на постійну  комісію з питань охорони здоров’я, соціального захисту населення, освіти, культури, молоді, фізкультури і спорту</w:t>
      </w: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Перший заступник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_________            ________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Базей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М.М.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правового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забезпечення та кадрової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_________              ________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Терпан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О.В. 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           (підпис)</w:t>
      </w: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________            ________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Герасимішина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(дата)                                   (підпис)                       </w:t>
      </w:r>
    </w:p>
    <w:p>
      <w:pPr>
        <w:pStyle w:val="a3"/>
        <w:rPr>
          <w:lang w:val="uk-UA"/>
        </w:rPr>
      </w:pPr>
    </w:p>
    <w:p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фінансового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_________              ________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Колеблюк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А.Ф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                          (підпис)</w:t>
      </w:r>
    </w:p>
    <w:p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соціального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захисту населення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       ________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Воробйова Л.І.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(підпис)                        </w:t>
      </w:r>
    </w:p>
    <w:p>
      <w:pPr>
        <w:pStyle w:val="a3"/>
        <w:rPr>
          <w:lang w:val="uk-UA"/>
        </w:rPr>
      </w:pPr>
      <w:r>
        <w:rPr>
          <w:lang w:val="uk-UA"/>
        </w:rPr>
        <w:tab/>
      </w:r>
    </w:p>
    <w:p>
      <w:pPr>
        <w:pStyle w:val="a3"/>
        <w:rPr>
          <w:lang w:val="uk-UA"/>
        </w:rPr>
      </w:pPr>
    </w:p>
    <w:p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______________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                        (ПІБ)</w:t>
      </w: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постійної комісії селищної ради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 питань охорони здоров’я, соціального 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захисту населення, освіти, культури,</w:t>
      </w:r>
    </w:p>
    <w:p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молоді, фізкультури і спорту           </w:t>
      </w:r>
      <w:r>
        <w:rPr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          ________        </w:t>
      </w:r>
      <w:r>
        <w:rPr>
          <w:rFonts w:ascii="Times New Roman" w:hAnsi="Times New Roman" w:cs="Times New Roman"/>
          <w:sz w:val="24"/>
          <w:szCs w:val="24"/>
          <w:lang w:val="uk-UA"/>
        </w:rPr>
        <w:t>Починок А.В..</w:t>
      </w:r>
    </w:p>
    <w:p>
      <w:pPr>
        <w:pStyle w:val="a3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(підпис)                       </w:t>
      </w: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lang w:val="uk-UA"/>
        </w:rPr>
      </w:pPr>
    </w:p>
    <w:p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Виконавець: ____________________________________________________________________________________________________-</w:t>
      </w: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(ПІБ, посада, підпис, телефон)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lastRenderedPageBreak/>
        <w:t>Пояснювальна записка</w:t>
      </w: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 xml:space="preserve"> до 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 рішення 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 «</w:t>
      </w:r>
      <w:r>
        <w:rPr>
          <w:bCs/>
          <w:sz w:val="28"/>
          <w:szCs w:val="28"/>
          <w:lang w:val="uk-UA"/>
        </w:rPr>
        <w:t xml:space="preserve">Про внесення змін до видів економічної діяльності  КУ «Центр надання соціальних послуг» </w:t>
      </w:r>
      <w:proofErr w:type="spellStart"/>
      <w:r>
        <w:rPr>
          <w:bCs/>
          <w:sz w:val="28"/>
          <w:szCs w:val="28"/>
          <w:lang w:val="uk-UA"/>
        </w:rPr>
        <w:t>Савранської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 Одеської області»</w:t>
      </w:r>
      <w:bookmarkStart w:id="0" w:name="_GoBack"/>
      <w:bookmarkEnd w:id="0"/>
    </w:p>
    <w:p>
      <w:pPr>
        <w:pStyle w:val="Standard"/>
        <w:rPr>
          <w:rFonts w:hint="eastAsia"/>
          <w:bCs/>
          <w:sz w:val="28"/>
          <w:szCs w:val="28"/>
          <w:lang w:val="uk-UA"/>
        </w:rPr>
      </w:pPr>
    </w:p>
    <w:p>
      <w:pPr>
        <w:pStyle w:val="a3"/>
        <w:rPr>
          <w:rFonts w:ascii="Times New Roman" w:hAnsi="Times New Roman" w:cs="Times New Roman"/>
          <w:sz w:val="27"/>
          <w:szCs w:val="27"/>
          <w:lang w:val="uk-UA"/>
        </w:rPr>
      </w:pPr>
    </w:p>
    <w:p>
      <w:pPr>
        <w:pStyle w:val="a3"/>
        <w:rPr>
          <w:rFonts w:ascii="Times New Roman" w:hAnsi="Times New Roman" w:cs="Times New Roman"/>
          <w:sz w:val="27"/>
          <w:szCs w:val="27"/>
          <w:lang w:val="uk-UA"/>
        </w:rPr>
      </w:pPr>
    </w:p>
    <w:p>
      <w:pPr>
        <w:pStyle w:val="Standard"/>
        <w:jc w:val="both"/>
        <w:rPr>
          <w:rFonts w:hint="eastAsia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виконання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 «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реорганізацію  Центру соціальних служб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 Одеської області шляхом приєднання до  Територіального центру соціального обслуговування (надання соціальних  послуг)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селищної ради Одеської області» від 26.05.2021р №417-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Розділу 5, 6 Положення про КУ «Центр надання соціальних послуг»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області, затвердженого рішенням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26.05.2021р №417-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 метою приведення у відповідність видів економічної діяльності   установи до Національного класифікатора України ДК 009:2010 «Класифікація видів економічної діяльності»,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адміністрація КУ «ЦСП»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просить  винести на розгляд чергового засідання сесії селищної ради питання щодо  </w:t>
      </w:r>
      <w:r>
        <w:rPr>
          <w:bCs/>
          <w:sz w:val="28"/>
          <w:szCs w:val="28"/>
          <w:lang w:val="uk-UA"/>
        </w:rPr>
        <w:t xml:space="preserve">внесення змін до видів економічної діяльності  КУ «Центр надання соціальних послуг» </w:t>
      </w:r>
      <w:proofErr w:type="spellStart"/>
      <w:r>
        <w:rPr>
          <w:bCs/>
          <w:sz w:val="28"/>
          <w:szCs w:val="28"/>
          <w:lang w:val="uk-UA"/>
        </w:rPr>
        <w:t>Савранської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 Одеської області.</w:t>
      </w:r>
    </w:p>
    <w:p>
      <w:pPr>
        <w:pStyle w:val="Standard"/>
        <w:rPr>
          <w:rFonts w:hint="eastAsia"/>
          <w:bCs/>
          <w:sz w:val="28"/>
          <w:szCs w:val="28"/>
          <w:lang w:val="uk-UA"/>
        </w:rPr>
      </w:pP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</w:t>
      </w:r>
    </w:p>
    <w:p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КУ «ЦСП»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_______________ Надія БРИЦЬКА</w:t>
      </w: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>
      <w:pPr>
        <w:pStyle w:val="a3"/>
        <w:ind w:left="708" w:firstLine="708"/>
        <w:rPr>
          <w:rFonts w:ascii="Times New Roman" w:hAnsi="Times New Roman" w:cs="Times New Roman"/>
          <w:sz w:val="16"/>
          <w:szCs w:val="16"/>
          <w:lang w:val="uk-UA"/>
        </w:rPr>
      </w:pPr>
    </w:p>
    <w:sectPr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Arial"/>
    <w:charset w:val="CC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320"/>
    <w:multiLevelType w:val="hybridMultilevel"/>
    <w:tmpl w:val="CC94C70C"/>
    <w:lvl w:ilvl="0" w:tplc="E9E82D04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96711"/>
    <w:multiLevelType w:val="hybridMultilevel"/>
    <w:tmpl w:val="73DC20D8"/>
    <w:lvl w:ilvl="0" w:tplc="1F9E64AA">
      <w:start w:val="2"/>
      <w:numFmt w:val="bullet"/>
      <w:lvlText w:val="-"/>
      <w:lvlJc w:val="left"/>
      <w:pPr>
        <w:ind w:left="11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" w15:restartNumberingAfterBreak="0">
    <w:nsid w:val="31141211"/>
    <w:multiLevelType w:val="multilevel"/>
    <w:tmpl w:val="364A07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C1E42FF"/>
    <w:multiLevelType w:val="hybridMultilevel"/>
    <w:tmpl w:val="25601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02036"/>
    <w:multiLevelType w:val="hybridMultilevel"/>
    <w:tmpl w:val="D6E6EF28"/>
    <w:lvl w:ilvl="0" w:tplc="1F9E64AA">
      <w:start w:val="2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629A054A"/>
    <w:multiLevelType w:val="hybridMultilevel"/>
    <w:tmpl w:val="62F48598"/>
    <w:lvl w:ilvl="0" w:tplc="1F9E64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D3668"/>
    <w:multiLevelType w:val="multilevel"/>
    <w:tmpl w:val="68FE2E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8BF1C3F"/>
    <w:multiLevelType w:val="hybridMultilevel"/>
    <w:tmpl w:val="299A4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6F4A4-7086-401E-8C65-99142CB9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character" w:styleId="a5">
    <w:name w:val="Placeholder Text"/>
    <w:basedOn w:val="a0"/>
    <w:uiPriority w:val="99"/>
    <w:semiHidden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a8">
    <w:name w:val="List Paragraph"/>
    <w:basedOn w:val="a"/>
    <w:uiPriority w:val="34"/>
    <w:qFormat/>
    <w:pPr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ormal">
    <w:name w:val="Normal Знак"/>
    <w:link w:val="Normal1"/>
    <w:uiPriority w:val="99"/>
    <w:locked/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Normal1">
    <w:name w:val="Normal1"/>
    <w:link w:val="Normal"/>
    <w:uiPriority w:val="99"/>
    <w:pPr>
      <w:spacing w:after="0" w:line="240" w:lineRule="auto"/>
      <w:jc w:val="both"/>
    </w:pPr>
    <w:rPr>
      <w:rFonts w:ascii="UkrainianKudriashov" w:eastAsia="Times New Roman" w:hAnsi="UkrainianKudriashov" w:cs="Times New Roman"/>
      <w:sz w:val="26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</w:style>
  <w:style w:type="character" w:customStyle="1" w:styleId="a9">
    <w:name w:val="Гіперпосилання"/>
    <w:rPr>
      <w:color w:val="000080"/>
      <w:u w:val="single"/>
    </w:rPr>
  </w:style>
  <w:style w:type="paragraph" w:customStyle="1" w:styleId="rvps2">
    <w:name w:val="rvps2"/>
    <w:basedOn w:val="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customStyle="1" w:styleId="rvts6">
    <w:name w:val="rvts6"/>
  </w:style>
  <w:style w:type="paragraph" w:customStyle="1" w:styleId="2">
    <w:name w:val="Обычный2"/>
    <w:uiPriority w:val="99"/>
    <w:pPr>
      <w:spacing w:after="160" w:line="254" w:lineRule="auto"/>
    </w:pPr>
    <w:rPr>
      <w:rFonts w:ascii="Calibri" w:eastAsia="Calibri" w:hAnsi="Calibri" w:cs="Calibri"/>
      <w:lang w:eastAsia="ru-RU"/>
    </w:rPr>
  </w:style>
  <w:style w:type="paragraph" w:customStyle="1" w:styleId="1">
    <w:name w:val="1"/>
    <w:basedOn w:val="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12">
    <w:name w:val="rvps12"/>
    <w:basedOn w:val="a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Директор</cp:lastModifiedBy>
  <cp:revision>95</cp:revision>
  <cp:lastPrinted>2021-08-12T10:58:00Z</cp:lastPrinted>
  <dcterms:created xsi:type="dcterms:W3CDTF">2021-08-10T10:09:00Z</dcterms:created>
  <dcterms:modified xsi:type="dcterms:W3CDTF">2021-08-12T10:58:00Z</dcterms:modified>
</cp:coreProperties>
</file>